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26" w:rsidRDefault="00C43326" w:rsidP="0093675A">
      <w:pPr>
        <w:jc w:val="center"/>
        <w:rPr>
          <w:b/>
          <w:sz w:val="36"/>
          <w:szCs w:val="32"/>
          <w:u w:val="single"/>
        </w:rPr>
      </w:pPr>
    </w:p>
    <w:p w:rsidR="00DF7D70" w:rsidRDefault="00DF7D70" w:rsidP="0093675A">
      <w:pPr>
        <w:jc w:val="center"/>
        <w:rPr>
          <w:b/>
          <w:sz w:val="32"/>
          <w:szCs w:val="32"/>
        </w:rPr>
      </w:pPr>
      <w:r>
        <w:rPr>
          <w:b/>
          <w:sz w:val="36"/>
          <w:szCs w:val="32"/>
          <w:u w:val="single"/>
        </w:rPr>
        <w:t>LIMITES DE CHASSE (en vigueur en 2014</w:t>
      </w:r>
      <w:r>
        <w:rPr>
          <w:b/>
          <w:sz w:val="32"/>
          <w:szCs w:val="32"/>
        </w:rPr>
        <w:t>)</w:t>
      </w:r>
    </w:p>
    <w:p w:rsidR="00DF7D70" w:rsidRDefault="00DF7D70" w:rsidP="00DF7D70">
      <w:pPr>
        <w:jc w:val="both"/>
        <w:rPr>
          <w:b/>
        </w:rPr>
      </w:pPr>
    </w:p>
    <w:p w:rsidR="00DF7D70" w:rsidRPr="00C43326" w:rsidRDefault="00DF7D70" w:rsidP="00DF7D70">
      <w:pPr>
        <w:jc w:val="both"/>
        <w:rPr>
          <w:b/>
          <w:sz w:val="28"/>
          <w:szCs w:val="28"/>
        </w:rPr>
      </w:pPr>
      <w:r>
        <w:rPr>
          <w:b/>
          <w:sz w:val="28"/>
          <w:szCs w:val="28"/>
          <w:u w:val="single"/>
        </w:rPr>
        <w:t>BRAY-DUNES</w:t>
      </w:r>
      <w:r>
        <w:rPr>
          <w:sz w:val="28"/>
          <w:szCs w:val="28"/>
        </w:rPr>
        <w:t xml:space="preserve"> : </w:t>
      </w:r>
      <w:r w:rsidR="0093675A" w:rsidRPr="00C43326">
        <w:rPr>
          <w:b/>
          <w:sz w:val="28"/>
          <w:szCs w:val="28"/>
        </w:rPr>
        <w:t>Attention en période estivale et jusqu’au 15 septembre inclus la chasse est interdite de la descente à bateau du camping du perroquet</w:t>
      </w:r>
      <w:r w:rsidR="00C43326" w:rsidRPr="00C43326">
        <w:rPr>
          <w:b/>
          <w:sz w:val="28"/>
          <w:szCs w:val="28"/>
        </w:rPr>
        <w:t xml:space="preserve"> jusqu’a l’extrémité </w:t>
      </w:r>
      <w:r w:rsidR="005C435D">
        <w:rPr>
          <w:b/>
          <w:sz w:val="28"/>
          <w:szCs w:val="28"/>
        </w:rPr>
        <w:t xml:space="preserve">EST </w:t>
      </w:r>
      <w:r w:rsidR="00C43326" w:rsidRPr="00C43326">
        <w:rPr>
          <w:b/>
          <w:sz w:val="28"/>
          <w:szCs w:val="28"/>
        </w:rPr>
        <w:t>de la digue allemande</w:t>
      </w:r>
    </w:p>
    <w:p w:rsidR="00DF7D70" w:rsidRDefault="00DF7D70" w:rsidP="00DF7D70">
      <w:pPr>
        <w:jc w:val="both"/>
        <w:rPr>
          <w:sz w:val="28"/>
          <w:szCs w:val="28"/>
        </w:rPr>
      </w:pPr>
      <w:r>
        <w:rPr>
          <w:sz w:val="28"/>
          <w:szCs w:val="28"/>
        </w:rPr>
        <w:t xml:space="preserve"> La chasse est autorisée entre la ligne parallèle à la frontière passant par le dernier blockhaus français et un point située à </w:t>
      </w:r>
      <w:smartTag w:uri="urn:schemas-microsoft-com:office:smarttags" w:element="metricconverter">
        <w:smartTagPr>
          <w:attr w:name="ProductID" w:val="300 m￨tres"/>
        </w:smartTagPr>
        <w:r>
          <w:rPr>
            <w:sz w:val="28"/>
            <w:szCs w:val="28"/>
          </w:rPr>
          <w:t>300 mètres</w:t>
        </w:r>
      </w:smartTag>
      <w:r>
        <w:rPr>
          <w:sz w:val="28"/>
          <w:szCs w:val="28"/>
        </w:rPr>
        <w:t xml:space="preserve"> de l’extrémité Est de la digue et la laisse de basse mer, et entre un point situé à </w:t>
      </w:r>
      <w:smartTag w:uri="urn:schemas-microsoft-com:office:smarttags" w:element="metricconverter">
        <w:smartTagPr>
          <w:attr w:name="ProductID" w:val="300 m￨tres"/>
        </w:smartTagPr>
        <w:r>
          <w:rPr>
            <w:sz w:val="28"/>
            <w:szCs w:val="28"/>
          </w:rPr>
          <w:t>300 mètres</w:t>
        </w:r>
      </w:smartTag>
      <w:r>
        <w:rPr>
          <w:sz w:val="28"/>
          <w:szCs w:val="28"/>
        </w:rPr>
        <w:t xml:space="preserve"> de l’extrémité Ouest de la digue et la limite Ouest du territoire de Bray-Dunes de basse mer.</w:t>
      </w:r>
    </w:p>
    <w:p w:rsidR="00DF7D70" w:rsidRDefault="00DF7D70" w:rsidP="00DF7D70">
      <w:pPr>
        <w:jc w:val="both"/>
        <w:rPr>
          <w:sz w:val="28"/>
          <w:szCs w:val="28"/>
        </w:rPr>
      </w:pPr>
      <w:r>
        <w:rPr>
          <w:sz w:val="28"/>
          <w:szCs w:val="28"/>
        </w:rPr>
        <w:t xml:space="preserve">La pratique de la chasse est interdite toute l’année entre les blockhaus positionnés N 51°05.149/F.2°32.098 (environ </w:t>
      </w:r>
      <w:smartTag w:uri="urn:schemas-microsoft-com:office:smarttags" w:element="metricconverter">
        <w:smartTagPr>
          <w:attr w:name="ProductID" w:val="300 m￨tres"/>
        </w:smartTagPr>
        <w:r>
          <w:rPr>
            <w:sz w:val="28"/>
            <w:szCs w:val="28"/>
          </w:rPr>
          <w:t>300 mètres</w:t>
        </w:r>
      </w:smartTag>
      <w:r>
        <w:rPr>
          <w:sz w:val="28"/>
          <w:szCs w:val="28"/>
        </w:rPr>
        <w:t xml:space="preserve"> de l’extrémité de la digue Est) et N51°04.596/E 2°30.186 (environ </w:t>
      </w:r>
      <w:smartTag w:uri="urn:schemas-microsoft-com:office:smarttags" w:element="metricconverter">
        <w:smartTagPr>
          <w:attr w:name="ProductID" w:val="300 m￨tres"/>
        </w:smartTagPr>
        <w:r>
          <w:rPr>
            <w:sz w:val="28"/>
            <w:szCs w:val="28"/>
          </w:rPr>
          <w:t>300 mètres</w:t>
        </w:r>
      </w:smartTag>
      <w:r>
        <w:rPr>
          <w:sz w:val="28"/>
          <w:szCs w:val="28"/>
        </w:rPr>
        <w:t xml:space="preserve"> de la descente à bateaux).</w:t>
      </w:r>
    </w:p>
    <w:p w:rsidR="00DF7D70" w:rsidRDefault="00DF7D70" w:rsidP="00DF7D70">
      <w:pPr>
        <w:jc w:val="both"/>
        <w:rPr>
          <w:sz w:val="28"/>
          <w:szCs w:val="28"/>
          <w:u w:val="single"/>
        </w:rPr>
      </w:pPr>
      <w:r>
        <w:rPr>
          <w:b/>
          <w:sz w:val="28"/>
          <w:szCs w:val="28"/>
          <w:u w:val="single"/>
        </w:rPr>
        <w:t>ZUYDCOOTE</w:t>
      </w:r>
      <w:r>
        <w:rPr>
          <w:sz w:val="28"/>
          <w:szCs w:val="28"/>
          <w:u w:val="single"/>
        </w:rPr>
        <w:t xml:space="preserve"> : </w:t>
      </w:r>
    </w:p>
    <w:p w:rsidR="00DF7D70" w:rsidRDefault="00DF7D70" w:rsidP="00DF7D70">
      <w:pPr>
        <w:jc w:val="both"/>
        <w:rPr>
          <w:sz w:val="28"/>
          <w:szCs w:val="28"/>
        </w:rPr>
      </w:pPr>
      <w:r>
        <w:rPr>
          <w:sz w:val="28"/>
          <w:szCs w:val="28"/>
        </w:rPr>
        <w:t xml:space="preserve">Limite Est de la commune et un point situé à </w:t>
      </w:r>
      <w:smartTag w:uri="urn:schemas-microsoft-com:office:smarttags" w:element="metricconverter">
        <w:smartTagPr>
          <w:attr w:name="ProductID" w:val="300 m￨tres"/>
        </w:smartTagPr>
        <w:r>
          <w:rPr>
            <w:sz w:val="28"/>
            <w:szCs w:val="28"/>
          </w:rPr>
          <w:t>300 mètres</w:t>
        </w:r>
      </w:smartTag>
      <w:r>
        <w:rPr>
          <w:sz w:val="28"/>
          <w:szCs w:val="28"/>
        </w:rPr>
        <w:t xml:space="preserve"> à l’Est de la descente à bateau (soit approximativement au niveau de l’épave située sur la plage) dans le prolongement de la rue d’</w:t>
      </w:r>
      <w:proofErr w:type="spellStart"/>
      <w:r>
        <w:rPr>
          <w:sz w:val="28"/>
          <w:szCs w:val="28"/>
        </w:rPr>
        <w:t>Avesnes</w:t>
      </w:r>
      <w:proofErr w:type="spellEnd"/>
      <w:r>
        <w:rPr>
          <w:sz w:val="28"/>
          <w:szCs w:val="28"/>
        </w:rPr>
        <w:t xml:space="preserve"> et de la laisse de basse mer. La chasse même en marée basse est interdite devant l’hôpital maritime.</w:t>
      </w:r>
    </w:p>
    <w:p w:rsidR="00DF7D70" w:rsidRDefault="00C43326" w:rsidP="00DF7D70">
      <w:pPr>
        <w:jc w:val="both"/>
        <w:rPr>
          <w:b/>
          <w:sz w:val="28"/>
          <w:szCs w:val="28"/>
          <w:u w:val="single"/>
        </w:rPr>
      </w:pPr>
      <w:r>
        <w:rPr>
          <w:b/>
          <w:sz w:val="28"/>
          <w:szCs w:val="28"/>
          <w:u w:val="single"/>
        </w:rPr>
        <w:t>LEFFRINCKOUCKE</w:t>
      </w:r>
    </w:p>
    <w:p w:rsidR="00DF7D70" w:rsidRDefault="00DF7D70" w:rsidP="00DF7D70">
      <w:pPr>
        <w:jc w:val="both"/>
        <w:rPr>
          <w:sz w:val="28"/>
          <w:szCs w:val="28"/>
        </w:rPr>
      </w:pPr>
      <w:r>
        <w:rPr>
          <w:sz w:val="28"/>
          <w:szCs w:val="28"/>
        </w:rPr>
        <w:t xml:space="preserve">La chasse est autorisée sur la partie de la plage comprise entre la limite communale de </w:t>
      </w:r>
      <w:proofErr w:type="spellStart"/>
      <w:r>
        <w:rPr>
          <w:sz w:val="28"/>
          <w:szCs w:val="28"/>
        </w:rPr>
        <w:t>Ghyvelde</w:t>
      </w:r>
      <w:proofErr w:type="spellEnd"/>
      <w:r>
        <w:rPr>
          <w:sz w:val="28"/>
          <w:szCs w:val="28"/>
        </w:rPr>
        <w:t xml:space="preserve"> jusqu’à </w:t>
      </w:r>
      <w:smartTag w:uri="urn:schemas-microsoft-com:office:smarttags" w:element="metricconverter">
        <w:smartTagPr>
          <w:attr w:name="ProductID" w:val="300 m￨tres"/>
        </w:smartTagPr>
        <w:r>
          <w:rPr>
            <w:sz w:val="28"/>
            <w:szCs w:val="28"/>
          </w:rPr>
          <w:t>300 mètres</w:t>
        </w:r>
      </w:smartTag>
      <w:r>
        <w:rPr>
          <w:sz w:val="28"/>
          <w:szCs w:val="28"/>
        </w:rPr>
        <w:t xml:space="preserve"> à l’extrémité du Perré (du 2e blockhaus à la limite de </w:t>
      </w:r>
      <w:proofErr w:type="spellStart"/>
      <w:r>
        <w:rPr>
          <w:sz w:val="28"/>
          <w:szCs w:val="28"/>
        </w:rPr>
        <w:t>Ghyvelde</w:t>
      </w:r>
      <w:proofErr w:type="spellEnd"/>
      <w:r>
        <w:rPr>
          <w:sz w:val="28"/>
          <w:szCs w:val="28"/>
        </w:rPr>
        <w:t>).</w:t>
      </w:r>
    </w:p>
    <w:p w:rsidR="00DF7D70" w:rsidRDefault="00DF7D70" w:rsidP="00DF7D70">
      <w:pPr>
        <w:jc w:val="both"/>
        <w:rPr>
          <w:b/>
          <w:sz w:val="28"/>
          <w:szCs w:val="28"/>
        </w:rPr>
      </w:pPr>
      <w:r>
        <w:rPr>
          <w:b/>
          <w:sz w:val="28"/>
          <w:szCs w:val="28"/>
          <w:u w:val="single"/>
        </w:rPr>
        <w:t>PLAGE DE MALO ET DUNKERQUE</w:t>
      </w:r>
      <w:r>
        <w:rPr>
          <w:b/>
          <w:sz w:val="28"/>
          <w:szCs w:val="28"/>
        </w:rPr>
        <w:t> :</w:t>
      </w:r>
    </w:p>
    <w:p w:rsidR="00DF7D70" w:rsidRDefault="00DF7D70" w:rsidP="00DF7D70">
      <w:pPr>
        <w:jc w:val="both"/>
        <w:rPr>
          <w:sz w:val="28"/>
          <w:szCs w:val="28"/>
        </w:rPr>
      </w:pPr>
      <w:r>
        <w:rPr>
          <w:sz w:val="28"/>
          <w:szCs w:val="28"/>
        </w:rPr>
        <w:t>L’usage d’armes à feu est formellement interdit sur ces deux plages.</w:t>
      </w:r>
    </w:p>
    <w:p w:rsidR="00DF7D70" w:rsidRDefault="00DF7D70" w:rsidP="00DF7D70">
      <w:pPr>
        <w:jc w:val="both"/>
        <w:rPr>
          <w:sz w:val="28"/>
          <w:szCs w:val="28"/>
        </w:rPr>
      </w:pPr>
      <w:r>
        <w:rPr>
          <w:b/>
          <w:sz w:val="28"/>
          <w:szCs w:val="28"/>
          <w:u w:val="single"/>
        </w:rPr>
        <w:t>PLAGE DU BREACK</w:t>
      </w:r>
      <w:r>
        <w:rPr>
          <w:sz w:val="28"/>
          <w:szCs w:val="28"/>
        </w:rPr>
        <w:t xml:space="preserve"> : </w:t>
      </w:r>
      <w:proofErr w:type="gramStart"/>
      <w:r>
        <w:rPr>
          <w:b/>
          <w:sz w:val="28"/>
          <w:szCs w:val="28"/>
        </w:rPr>
        <w:t>( comprise</w:t>
      </w:r>
      <w:proofErr w:type="gramEnd"/>
      <w:r>
        <w:rPr>
          <w:b/>
          <w:sz w:val="28"/>
          <w:szCs w:val="28"/>
        </w:rPr>
        <w:t xml:space="preserve"> entre le sémaphore et l’écluse des dunes)</w:t>
      </w:r>
    </w:p>
    <w:p w:rsidR="00DF7D70" w:rsidRDefault="00DF7D70" w:rsidP="00DF7D70">
      <w:pPr>
        <w:jc w:val="both"/>
        <w:rPr>
          <w:sz w:val="28"/>
          <w:szCs w:val="28"/>
        </w:rPr>
      </w:pPr>
      <w:r>
        <w:rPr>
          <w:b/>
          <w:sz w:val="28"/>
          <w:szCs w:val="28"/>
        </w:rPr>
        <w:t>En attente de convention avec le PAD</w:t>
      </w:r>
      <w:r>
        <w:rPr>
          <w:sz w:val="28"/>
          <w:szCs w:val="28"/>
        </w:rPr>
        <w:t xml:space="preserve">, néanmoins l’arrêté municipal de Dunkerque reste applicable pour la plage du </w:t>
      </w:r>
      <w:proofErr w:type="spellStart"/>
      <w:r>
        <w:rPr>
          <w:sz w:val="28"/>
          <w:szCs w:val="28"/>
        </w:rPr>
        <w:t>Breack</w:t>
      </w:r>
      <w:proofErr w:type="spellEnd"/>
      <w:r>
        <w:rPr>
          <w:sz w:val="28"/>
          <w:szCs w:val="28"/>
        </w:rPr>
        <w:t> : la chasse est interdite toute l’année (1)</w:t>
      </w:r>
    </w:p>
    <w:p w:rsidR="00DF7D70" w:rsidRDefault="00DF7D70" w:rsidP="00DF7D70">
      <w:pPr>
        <w:jc w:val="both"/>
        <w:rPr>
          <w:sz w:val="28"/>
          <w:szCs w:val="28"/>
        </w:rPr>
      </w:pPr>
      <w:r>
        <w:rPr>
          <w:sz w:val="28"/>
          <w:szCs w:val="28"/>
        </w:rPr>
        <w:t>1) Sur une distance de 300 mètres vers l’ouest à partir de la jetée de l’avant port de      Dunkerque.</w:t>
      </w:r>
    </w:p>
    <w:p w:rsidR="00DF7D70" w:rsidRDefault="00DF7D70" w:rsidP="00DF7D70">
      <w:pPr>
        <w:jc w:val="both"/>
        <w:rPr>
          <w:sz w:val="28"/>
          <w:szCs w:val="28"/>
        </w:rPr>
      </w:pPr>
      <w:r>
        <w:rPr>
          <w:sz w:val="28"/>
          <w:szCs w:val="28"/>
        </w:rPr>
        <w:t xml:space="preserve">2) Pendant  la saison estivale et jusqu’au 15 septembre inclus de 10h à 19h la chasse est </w:t>
      </w:r>
    </w:p>
    <w:p w:rsidR="00DF7D70" w:rsidRDefault="00DF7D70" w:rsidP="00DF7D70">
      <w:pPr>
        <w:jc w:val="both"/>
        <w:rPr>
          <w:sz w:val="28"/>
          <w:szCs w:val="28"/>
        </w:rPr>
      </w:pPr>
      <w:r>
        <w:rPr>
          <w:sz w:val="28"/>
          <w:szCs w:val="28"/>
        </w:rPr>
        <w:t xml:space="preserve"> Interdite du sémaphore vers l’OUEST sur une distance de 2 kilomètres 300.</w:t>
      </w:r>
    </w:p>
    <w:p w:rsidR="00DF7D70" w:rsidRDefault="00DF7D70" w:rsidP="00DF7D70">
      <w:pPr>
        <w:jc w:val="both"/>
        <w:rPr>
          <w:sz w:val="28"/>
          <w:szCs w:val="28"/>
        </w:rPr>
      </w:pPr>
      <w:r>
        <w:rPr>
          <w:sz w:val="28"/>
          <w:szCs w:val="28"/>
        </w:rPr>
        <w:t>3) A partir du 16 septembre la chasse est autorisée sans restriction d’horaire et dans les limites normales.</w:t>
      </w:r>
    </w:p>
    <w:p w:rsidR="00DF7D70" w:rsidRDefault="00DF7D70" w:rsidP="00DF7D70">
      <w:pPr>
        <w:jc w:val="both"/>
        <w:rPr>
          <w:sz w:val="28"/>
          <w:szCs w:val="28"/>
        </w:rPr>
      </w:pPr>
      <w:r>
        <w:rPr>
          <w:b/>
          <w:sz w:val="28"/>
          <w:szCs w:val="28"/>
          <w:u w:val="single"/>
        </w:rPr>
        <w:t>PLAGE DU CLIPON </w:t>
      </w:r>
      <w:r>
        <w:rPr>
          <w:sz w:val="28"/>
          <w:szCs w:val="28"/>
        </w:rPr>
        <w:t xml:space="preserve">: </w:t>
      </w:r>
      <w:r>
        <w:rPr>
          <w:b/>
          <w:sz w:val="28"/>
          <w:szCs w:val="28"/>
        </w:rPr>
        <w:t>Voir les consignes particulières annexées au plan du méthanier</w:t>
      </w:r>
    </w:p>
    <w:p w:rsidR="00DF7D70" w:rsidRDefault="00DF7D70" w:rsidP="00DF7D70">
      <w:pPr>
        <w:jc w:val="both"/>
        <w:rPr>
          <w:sz w:val="20"/>
          <w:szCs w:val="20"/>
        </w:rPr>
      </w:pPr>
    </w:p>
    <w:p w:rsidR="00DF7D70" w:rsidRDefault="00DF7D70" w:rsidP="00DF7D70">
      <w:pPr>
        <w:jc w:val="both"/>
        <w:rPr>
          <w:sz w:val="28"/>
          <w:szCs w:val="28"/>
        </w:rPr>
      </w:pPr>
      <w:r>
        <w:rPr>
          <w:b/>
          <w:sz w:val="28"/>
          <w:szCs w:val="28"/>
        </w:rPr>
        <w:t>GRAND-FORT-PHILIPPE</w:t>
      </w:r>
      <w:r>
        <w:rPr>
          <w:sz w:val="28"/>
          <w:szCs w:val="28"/>
        </w:rPr>
        <w:t xml:space="preserve"> : </w:t>
      </w:r>
    </w:p>
    <w:p w:rsidR="00DF7D70" w:rsidRDefault="00DF7D70" w:rsidP="00DF7D70">
      <w:pPr>
        <w:jc w:val="both"/>
        <w:rPr>
          <w:sz w:val="28"/>
          <w:szCs w:val="28"/>
        </w:rPr>
      </w:pPr>
      <w:r>
        <w:rPr>
          <w:sz w:val="28"/>
          <w:szCs w:val="28"/>
        </w:rPr>
        <w:t>De la limite territoriale Nord / Pas-de-Calais jusqu’à la jetée, la chasse est autorisée dans le respect de l’arrêté municipal en vigueur La limite départementale est constituée par la ligne de poteaux délimitant l’emprise de la ZPS qui borde notre territoire.</w:t>
      </w:r>
    </w:p>
    <w:p w:rsidR="00DF7D70" w:rsidRDefault="00DF7D70" w:rsidP="00DF7D70">
      <w:pPr>
        <w:jc w:val="both"/>
        <w:rPr>
          <w:sz w:val="20"/>
          <w:szCs w:val="20"/>
        </w:rPr>
      </w:pPr>
    </w:p>
    <w:p w:rsidR="00DF7D70" w:rsidRDefault="00DF7D70" w:rsidP="00DF7D70">
      <w:pPr>
        <w:jc w:val="both"/>
        <w:rPr>
          <w:sz w:val="28"/>
          <w:szCs w:val="28"/>
        </w:rPr>
      </w:pPr>
      <w:r>
        <w:rPr>
          <w:b/>
          <w:sz w:val="28"/>
          <w:szCs w:val="28"/>
        </w:rPr>
        <w:t>PETIT-FORT-PHILIPPE -</w:t>
      </w:r>
      <w:r>
        <w:rPr>
          <w:sz w:val="28"/>
          <w:szCs w:val="28"/>
        </w:rPr>
        <w:t xml:space="preserve"> </w:t>
      </w:r>
      <w:r>
        <w:rPr>
          <w:b/>
          <w:sz w:val="28"/>
          <w:szCs w:val="28"/>
        </w:rPr>
        <w:t>GRAVELINES</w:t>
      </w:r>
      <w:r>
        <w:rPr>
          <w:sz w:val="28"/>
          <w:szCs w:val="28"/>
        </w:rPr>
        <w:t xml:space="preserve"> : </w:t>
      </w:r>
    </w:p>
    <w:p w:rsidR="00DF7D70" w:rsidRDefault="00DF7D70" w:rsidP="00DF7D70">
      <w:pPr>
        <w:jc w:val="both"/>
        <w:rPr>
          <w:sz w:val="28"/>
          <w:szCs w:val="28"/>
        </w:rPr>
      </w:pPr>
      <w:r>
        <w:rPr>
          <w:sz w:val="28"/>
          <w:szCs w:val="28"/>
        </w:rPr>
        <w:t>Au droit de</w:t>
      </w:r>
      <w:r w:rsidR="00C43326">
        <w:rPr>
          <w:sz w:val="28"/>
          <w:szCs w:val="28"/>
        </w:rPr>
        <w:t xml:space="preserve"> la</w:t>
      </w:r>
      <w:r>
        <w:rPr>
          <w:sz w:val="28"/>
          <w:szCs w:val="28"/>
        </w:rPr>
        <w:t xml:space="preserve"> limite Ouest de la centrale E.D.F. (limite sortie des eaux chaudes jusqu’au bas de la jetée de</w:t>
      </w:r>
      <w:r w:rsidR="00C43326">
        <w:rPr>
          <w:sz w:val="28"/>
          <w:szCs w:val="28"/>
        </w:rPr>
        <w:t xml:space="preserve"> </w:t>
      </w:r>
      <w:r>
        <w:rPr>
          <w:sz w:val="28"/>
          <w:szCs w:val="28"/>
        </w:rPr>
        <w:t xml:space="preserve">Petit-Fort-Philippe (le chasseur sera obligatoirement placé sur le sable et non dans les enrochements) à compter du 1er octobre le hutteau couvert n’est autorisé qu’à une distance de </w:t>
      </w:r>
      <w:smartTag w:uri="urn:schemas-microsoft-com:office:smarttags" w:element="metricconverter">
        <w:smartTagPr>
          <w:attr w:name="ProductID" w:val="800 m￨tres"/>
        </w:smartTagPr>
        <w:r>
          <w:rPr>
            <w:sz w:val="28"/>
            <w:szCs w:val="28"/>
          </w:rPr>
          <w:t>800 mètres</w:t>
        </w:r>
      </w:smartTag>
      <w:r>
        <w:rPr>
          <w:sz w:val="28"/>
          <w:szCs w:val="28"/>
        </w:rPr>
        <w:t xml:space="preserve"> de la jetée, c’est-à-dire au droit du clocher de l’église.</w:t>
      </w:r>
    </w:p>
    <w:p w:rsidR="00DF7D70" w:rsidRDefault="00DF7D70" w:rsidP="00DF7D70"/>
    <w:p w:rsidR="0062096B" w:rsidRDefault="0062096B"/>
    <w:sectPr w:rsidR="0062096B" w:rsidSect="00DF7D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compat/>
  <w:rsids>
    <w:rsidRoot w:val="00DF7D70"/>
    <w:rsid w:val="005C435D"/>
    <w:rsid w:val="0062096B"/>
    <w:rsid w:val="0093675A"/>
    <w:rsid w:val="00C43326"/>
    <w:rsid w:val="00C93B62"/>
    <w:rsid w:val="00D94D50"/>
    <w:rsid w:val="00DF7D70"/>
    <w:rsid w:val="00F702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7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34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Pro</dc:creator>
  <cp:lastModifiedBy>Acer Home</cp:lastModifiedBy>
  <cp:revision>2</cp:revision>
  <dcterms:created xsi:type="dcterms:W3CDTF">2014-07-01T13:43:00Z</dcterms:created>
  <dcterms:modified xsi:type="dcterms:W3CDTF">2014-07-01T13:43:00Z</dcterms:modified>
</cp:coreProperties>
</file>